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4385" w14:textId="77777777" w:rsidR="00D7444E" w:rsidRDefault="00D7444E" w:rsidP="002E5F33">
      <w:pPr>
        <w:suppressAutoHyphens/>
        <w:spacing w:line="240" w:lineRule="atLeast"/>
        <w:jc w:val="both"/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</w:pPr>
    </w:p>
    <w:p w14:paraId="1B584F5D" w14:textId="77777777" w:rsidR="00E531C7" w:rsidRDefault="00E531C7" w:rsidP="002E5F33">
      <w:pPr>
        <w:suppressAutoHyphens/>
        <w:spacing w:line="240" w:lineRule="atLeast"/>
        <w:jc w:val="both"/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</w:pPr>
    </w:p>
    <w:p w14:paraId="07BB2AAF" w14:textId="77777777" w:rsidR="00E531C7" w:rsidRDefault="00E531C7" w:rsidP="002E5F33">
      <w:pPr>
        <w:suppressAutoHyphens/>
        <w:spacing w:line="240" w:lineRule="atLeast"/>
        <w:jc w:val="both"/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</w:pPr>
    </w:p>
    <w:p w14:paraId="5373ED1F" w14:textId="77777777" w:rsidR="00E531C7" w:rsidRDefault="00E531C7" w:rsidP="002E5F33">
      <w:pPr>
        <w:suppressAutoHyphens/>
        <w:spacing w:line="240" w:lineRule="atLeast"/>
        <w:jc w:val="both"/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</w:pPr>
    </w:p>
    <w:p w14:paraId="7877ACC9" w14:textId="77777777" w:rsidR="00E531C7" w:rsidRDefault="00E531C7" w:rsidP="002E5F33">
      <w:pPr>
        <w:suppressAutoHyphens/>
        <w:spacing w:line="240" w:lineRule="atLeast"/>
        <w:jc w:val="both"/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</w:pPr>
    </w:p>
    <w:p w14:paraId="402B871B" w14:textId="77777777" w:rsidR="00E820A8" w:rsidRDefault="00E820A8" w:rsidP="002E5F33">
      <w:pPr>
        <w:suppressAutoHyphens/>
        <w:spacing w:line="240" w:lineRule="atLeast"/>
        <w:jc w:val="both"/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</w:pPr>
    </w:p>
    <w:p w14:paraId="538D75FC" w14:textId="77777777" w:rsidR="00E820A8" w:rsidRPr="00E820A8" w:rsidRDefault="00E820A8" w:rsidP="00E820A8">
      <w:pPr>
        <w:rPr>
          <w:b/>
          <w:bCs/>
          <w:sz w:val="28"/>
          <w:szCs w:val="28"/>
        </w:rPr>
      </w:pPr>
    </w:p>
    <w:p w14:paraId="74F41850" w14:textId="77777777" w:rsidR="00E820A8" w:rsidRPr="00E820A8" w:rsidRDefault="00E820A8" w:rsidP="00E820A8">
      <w:pPr>
        <w:rPr>
          <w:b/>
          <w:bCs/>
          <w:sz w:val="28"/>
          <w:szCs w:val="28"/>
        </w:rPr>
      </w:pPr>
      <w:r w:rsidRPr="00E820A8">
        <w:rPr>
          <w:b/>
          <w:bCs/>
          <w:sz w:val="28"/>
          <w:szCs w:val="28"/>
        </w:rPr>
        <w:t>Instructions to complete fingerprint registration:</w:t>
      </w:r>
    </w:p>
    <w:p w14:paraId="0F6F95D6" w14:textId="77777777" w:rsidR="00E820A8" w:rsidRDefault="00E820A8" w:rsidP="00E820A8"/>
    <w:p w14:paraId="7C914809" w14:textId="77777777" w:rsidR="00E820A8" w:rsidRDefault="00E820A8" w:rsidP="00E820A8"/>
    <w:p w14:paraId="6C858BA9" w14:textId="77777777" w:rsidR="00E820A8" w:rsidRDefault="00E820A8" w:rsidP="00E820A8">
      <w:pPr>
        <w:rPr>
          <w:u w:val="single"/>
        </w:rPr>
      </w:pPr>
      <w:r>
        <w:t xml:space="preserve">Contact our office at 770-921-2210, option 4 to verify that you are within the city limits </w:t>
      </w:r>
      <w:r w:rsidRPr="008A322D">
        <w:rPr>
          <w:u w:val="single"/>
        </w:rPr>
        <w:t>prior to registering.</w:t>
      </w:r>
    </w:p>
    <w:p w14:paraId="31D61285" w14:textId="77777777" w:rsidR="00E820A8" w:rsidRDefault="00E820A8" w:rsidP="00E820A8"/>
    <w:p w14:paraId="5355B81C" w14:textId="4D51F548" w:rsidR="00E820A8" w:rsidRDefault="00E820A8" w:rsidP="00E820A8">
      <w:r>
        <w:t xml:space="preserve">Effective </w:t>
      </w:r>
      <w:r w:rsidR="00C6252B">
        <w:t xml:space="preserve">January </w:t>
      </w:r>
      <w:r w:rsidR="00F43F52">
        <w:t>6</w:t>
      </w:r>
      <w:r w:rsidR="00C6252B">
        <w:t>, 2024</w:t>
      </w:r>
      <w:r>
        <w:t>, applicants for alcohol licensing will need to register at</w:t>
      </w:r>
      <w:r w:rsidR="00781166">
        <w:t xml:space="preserve">: </w:t>
      </w:r>
      <w:hyperlink r:id="rId8" w:history="1">
        <w:r w:rsidR="00781166" w:rsidRPr="009F7531">
          <w:rPr>
            <w:rStyle w:val="Hyperlink"/>
          </w:rPr>
          <w:t>https://ga.state.identogo.com/ata</w:t>
        </w:r>
      </w:hyperlink>
      <w:r w:rsidR="00781166">
        <w:tab/>
      </w:r>
    </w:p>
    <w:p w14:paraId="032E2002" w14:textId="77777777" w:rsidR="00E820A8" w:rsidRPr="008A322D" w:rsidRDefault="00E820A8" w:rsidP="00E820A8">
      <w:pPr>
        <w:rPr>
          <w:u w:val="single"/>
        </w:rPr>
      </w:pPr>
    </w:p>
    <w:p w14:paraId="67077D84" w14:textId="326A8094" w:rsidR="00350FA9" w:rsidRDefault="00E820A8" w:rsidP="00E820A8">
      <w:pPr>
        <w:rPr>
          <w:b/>
          <w:bCs/>
          <w:u w:val="single"/>
        </w:rPr>
      </w:pPr>
      <w:r>
        <w:tab/>
        <w:t xml:space="preserve">You will be taken to the sign-up page to </w:t>
      </w:r>
      <w:r w:rsidRPr="0060436B">
        <w:rPr>
          <w:b/>
          <w:bCs/>
          <w:u w:val="single"/>
        </w:rPr>
        <w:t>create an account.</w:t>
      </w:r>
    </w:p>
    <w:p w14:paraId="60A70FBD" w14:textId="65E7CEBA" w:rsidR="00350FA9" w:rsidRPr="00350FA9" w:rsidRDefault="00350FA9" w:rsidP="00350FA9">
      <w:pPr>
        <w:pStyle w:val="ListParagraph"/>
        <w:numPr>
          <w:ilvl w:val="0"/>
          <w:numId w:val="2"/>
        </w:numPr>
      </w:pPr>
      <w:r>
        <w:t>Use Service Code: 2TGR22</w:t>
      </w:r>
    </w:p>
    <w:p w14:paraId="4EE7EF83" w14:textId="77777777" w:rsidR="00E820A8" w:rsidRDefault="00E820A8" w:rsidP="00E820A8">
      <w:pPr>
        <w:pStyle w:val="ListParagraph"/>
        <w:numPr>
          <w:ilvl w:val="2"/>
          <w:numId w:val="1"/>
        </w:numPr>
      </w:pPr>
      <w:r>
        <w:t>Follow all steps</w:t>
      </w:r>
    </w:p>
    <w:p w14:paraId="32DC5AB8" w14:textId="77777777" w:rsidR="00E820A8" w:rsidRDefault="00E820A8" w:rsidP="00E820A8">
      <w:pPr>
        <w:pStyle w:val="ListParagraph"/>
        <w:numPr>
          <w:ilvl w:val="2"/>
          <w:numId w:val="1"/>
        </w:numPr>
      </w:pPr>
      <w:r>
        <w:t>Use a VALID email address, you will be required to verify the account</w:t>
      </w:r>
    </w:p>
    <w:p w14:paraId="4A910E6C" w14:textId="77777777" w:rsidR="00E820A8" w:rsidRDefault="00E820A8" w:rsidP="00E820A8">
      <w:pPr>
        <w:pStyle w:val="ListParagraph"/>
        <w:numPr>
          <w:ilvl w:val="2"/>
          <w:numId w:val="1"/>
        </w:numPr>
      </w:pPr>
      <w:r>
        <w:t>Once verified, continue by logging in to register for fingerprinting</w:t>
      </w:r>
    </w:p>
    <w:p w14:paraId="77131DDC" w14:textId="57A4D2A5" w:rsidR="00F43F52" w:rsidRDefault="00F43F52" w:rsidP="00E820A8">
      <w:pPr>
        <w:pStyle w:val="ListParagraph"/>
        <w:numPr>
          <w:ilvl w:val="2"/>
          <w:numId w:val="1"/>
        </w:numPr>
      </w:pPr>
      <w:r>
        <w:t>Click on the Georgia City/County Government &amp; Law Enforcement Agencies</w:t>
      </w:r>
    </w:p>
    <w:p w14:paraId="5B4E1500" w14:textId="77777777" w:rsidR="00E820A8" w:rsidRDefault="00E820A8" w:rsidP="00E820A8">
      <w:pPr>
        <w:pStyle w:val="ListParagraph"/>
        <w:numPr>
          <w:ilvl w:val="2"/>
          <w:numId w:val="1"/>
        </w:numPr>
      </w:pPr>
      <w:r>
        <w:t>The name you register MUST match your government issued ID</w:t>
      </w:r>
    </w:p>
    <w:p w14:paraId="5D889104" w14:textId="0390A9EF" w:rsidR="00E820A8" w:rsidRDefault="00E820A8" w:rsidP="00E820A8">
      <w:pPr>
        <w:rPr>
          <w:sz w:val="28"/>
          <w:szCs w:val="28"/>
        </w:rPr>
      </w:pPr>
      <w:r w:rsidRPr="00E820A8">
        <w:rPr>
          <w:sz w:val="28"/>
          <w:szCs w:val="28"/>
        </w:rPr>
        <w:t>Use ORI GA922956Z</w:t>
      </w:r>
      <w:r>
        <w:rPr>
          <w:sz w:val="28"/>
          <w:szCs w:val="28"/>
        </w:rPr>
        <w:t xml:space="preserve"> for the City of Lilburn</w:t>
      </w:r>
    </w:p>
    <w:p w14:paraId="7084E46F" w14:textId="77777777" w:rsidR="00E820A8" w:rsidRDefault="00E820A8" w:rsidP="00E820A8"/>
    <w:p w14:paraId="34CD24D8" w14:textId="77777777" w:rsidR="00C235C7" w:rsidRDefault="00C235C7" w:rsidP="00E820A8"/>
    <w:p w14:paraId="5B30357F" w14:textId="77777777" w:rsidR="00E820A8" w:rsidRDefault="00E820A8" w:rsidP="00E820A8">
      <w:r>
        <w:t xml:space="preserve">Once you have registered, the City of Lilburn will approve or deny your registration. </w:t>
      </w:r>
    </w:p>
    <w:p w14:paraId="63812A51" w14:textId="359E4149" w:rsidR="00E820A8" w:rsidRDefault="00E820A8" w:rsidP="00E820A8">
      <w:r>
        <w:t xml:space="preserve">You will receive an email notification with the approval/denial. If approved, you will be able to schedule a fingerprint appointment by using the log-in you initially set-up on </w:t>
      </w:r>
      <w:r w:rsidR="00781166">
        <w:t>Identogo</w:t>
      </w:r>
      <w:r>
        <w:t>.</w:t>
      </w:r>
    </w:p>
    <w:p w14:paraId="3067A7BC" w14:textId="77777777" w:rsidR="00E820A8" w:rsidRDefault="00E820A8" w:rsidP="00E820A8"/>
    <w:p w14:paraId="760286D8" w14:textId="77777777" w:rsidR="00F43F52" w:rsidRDefault="00E820A8" w:rsidP="00E820A8">
      <w:r>
        <w:t>Once your appointment is scheduled, you will be prompted to pay the fee of $51.</w:t>
      </w:r>
      <w:r w:rsidR="00F43F52">
        <w:t>99.</w:t>
      </w:r>
    </w:p>
    <w:p w14:paraId="6D4155D1" w14:textId="2F76A772" w:rsidR="00E820A8" w:rsidRDefault="00E820A8" w:rsidP="00E820A8">
      <w:r>
        <w:t>Printing must take place within 90 days of registration.</w:t>
      </w:r>
      <w:r w:rsidR="00781166">
        <w:t xml:space="preserve"> After 90 days an automatic refund will be issued.</w:t>
      </w:r>
    </w:p>
    <w:p w14:paraId="2E79752F" w14:textId="77777777" w:rsidR="00E820A8" w:rsidRDefault="00E820A8" w:rsidP="00E820A8"/>
    <w:p w14:paraId="7E861E72" w14:textId="77777777" w:rsidR="00E820A8" w:rsidRDefault="00E820A8" w:rsidP="00E820A8">
      <w:r>
        <w:t xml:space="preserve">Make sure to bring your ID when going to the print site. </w:t>
      </w:r>
    </w:p>
    <w:p w14:paraId="579563F9" w14:textId="77777777" w:rsidR="00E820A8" w:rsidRDefault="00E820A8" w:rsidP="00E820A8"/>
    <w:p w14:paraId="7A4AEE6D" w14:textId="5D3DE95C" w:rsidR="00E820A8" w:rsidRDefault="00E820A8" w:rsidP="00E820A8">
      <w:r>
        <w:t xml:space="preserve">Once you have completed fingerprinting. Please contact our office to schedule an appointment with the Business Services </w:t>
      </w:r>
      <w:r w:rsidR="00C6252B">
        <w:t>Manager</w:t>
      </w:r>
      <w:r>
        <w:t xml:space="preserve">, Rebecca Baumann, to finalize the process. </w:t>
      </w:r>
    </w:p>
    <w:p w14:paraId="27A9C4E9" w14:textId="77777777" w:rsidR="00E820A8" w:rsidRDefault="00E820A8" w:rsidP="00E820A8">
      <w:r>
        <w:tab/>
      </w:r>
      <w:r>
        <w:tab/>
      </w:r>
    </w:p>
    <w:p w14:paraId="2DFCBA8D" w14:textId="77777777" w:rsidR="00E820A8" w:rsidRDefault="00E820A8" w:rsidP="002E5F33">
      <w:pPr>
        <w:suppressAutoHyphens/>
        <w:spacing w:line="240" w:lineRule="atLeast"/>
        <w:jc w:val="both"/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</w:pPr>
    </w:p>
    <w:sectPr w:rsidR="00E820A8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20277" w14:textId="77777777" w:rsidR="00ED02E4" w:rsidRDefault="00ED02E4" w:rsidP="00A34C62">
      <w:r>
        <w:separator/>
      </w:r>
    </w:p>
  </w:endnote>
  <w:endnote w:type="continuationSeparator" w:id="0">
    <w:p w14:paraId="6673AE53" w14:textId="77777777" w:rsidR="00ED02E4" w:rsidRDefault="00ED02E4" w:rsidP="00A3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roximaNova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B5A0" w14:textId="77777777" w:rsidR="00ED02E4" w:rsidRDefault="00ED02E4" w:rsidP="00A34C62">
      <w:r>
        <w:separator/>
      </w:r>
    </w:p>
  </w:footnote>
  <w:footnote w:type="continuationSeparator" w:id="0">
    <w:p w14:paraId="742AE678" w14:textId="77777777" w:rsidR="00ED02E4" w:rsidRDefault="00ED02E4" w:rsidP="00A3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3352" w14:textId="021C40A7" w:rsidR="00A34C62" w:rsidRDefault="00F43F52">
    <w:pPr>
      <w:pStyle w:val="Header"/>
    </w:pPr>
    <w:r>
      <w:rPr>
        <w:noProof/>
      </w:rPr>
      <w:pict w14:anchorId="10E8F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4819888" o:spid="_x0000_s1027" type="#_x0000_t75" alt="" style="position:absolute;margin-left:0;margin-top:0;width:612pt;height:11in;z-index:-2516234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lburn_Letterhea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9F1C" w14:textId="68E804D1" w:rsidR="009D3562" w:rsidRPr="009060FF" w:rsidRDefault="00EA22AC" w:rsidP="00E531C7">
    <w:pPr>
      <w:pStyle w:val="Header"/>
      <w:rPr>
        <w:rFonts w:ascii="Roboto" w:hAnsi="Roboto" w:cs="ProximaNova-Regular"/>
        <w:color w:val="020202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4764CC" wp14:editId="22C8FBF4">
              <wp:simplePos x="0" y="0"/>
              <wp:positionH relativeFrom="column">
                <wp:posOffset>3716020</wp:posOffset>
              </wp:positionH>
              <wp:positionV relativeFrom="paragraph">
                <wp:posOffset>1598</wp:posOffset>
              </wp:positionV>
              <wp:extent cx="2336451" cy="123713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6451" cy="1237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B39CF0" w14:textId="67DD50C1" w:rsidR="00E531C7" w:rsidRPr="00E531C7" w:rsidRDefault="00E531C7" w:rsidP="00E531C7">
                          <w:pPr>
                            <w:pStyle w:val="Header"/>
                            <w:jc w:val="right"/>
                            <w:rPr>
                              <w:rFonts w:ascii="Roboto" w:hAnsi="Roboto" w:cs="ProximaNova-Regular"/>
                              <w:color w:val="02020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AB262E"/>
                              <w:sz w:val="24"/>
                              <w:szCs w:val="24"/>
                            </w:rPr>
                            <w:t>C</w:t>
                          </w:r>
                          <w:r w:rsidRPr="006F6FA0">
                            <w:rPr>
                              <w:rFonts w:asciiTheme="majorHAnsi" w:hAnsiTheme="majorHAnsi" w:cstheme="majorHAnsi"/>
                              <w:b/>
                              <w:bCs/>
                              <w:color w:val="AB262E"/>
                              <w:sz w:val="24"/>
                              <w:szCs w:val="24"/>
                            </w:rPr>
                            <w:t>ity of Lilburn</w:t>
                          </w:r>
                        </w:p>
                        <w:p w14:paraId="0CAA14A3" w14:textId="481AE208" w:rsidR="00E531C7" w:rsidRDefault="002D2B1D" w:rsidP="00E531C7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  <w:color w:val="AB262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AB262E"/>
                              <w:sz w:val="20"/>
                              <w:szCs w:val="20"/>
                            </w:rPr>
                            <w:t>Business Services Division</w:t>
                          </w:r>
                        </w:p>
                        <w:p w14:paraId="73E66B57" w14:textId="77777777" w:rsidR="00E531C7" w:rsidRDefault="00E531C7" w:rsidP="00E531C7">
                          <w:pPr>
                            <w:pStyle w:val="BasicParagraph"/>
                            <w:suppressAutoHyphens/>
                            <w:spacing w:line="240" w:lineRule="auto"/>
                            <w:jc w:val="right"/>
                            <w:rPr>
                              <w:rFonts w:asciiTheme="minorHAnsi" w:hAnsiTheme="minorHAnsi" w:cstheme="minorHAnsi"/>
                              <w:color w:val="020202"/>
                              <w:sz w:val="20"/>
                              <w:szCs w:val="20"/>
                            </w:rPr>
                          </w:pPr>
                          <w:r w:rsidRPr="006F6FA0">
                            <w:rPr>
                              <w:rFonts w:asciiTheme="minorHAnsi" w:hAnsiTheme="minorHAnsi" w:cstheme="minorHAnsi"/>
                              <w:color w:val="020202"/>
                              <w:sz w:val="20"/>
                              <w:szCs w:val="20"/>
                            </w:rPr>
                            <w:t xml:space="preserve">340 Main Street </w:t>
                          </w:r>
                        </w:p>
                        <w:p w14:paraId="69B0DF7D" w14:textId="77777777" w:rsidR="00E531C7" w:rsidRPr="009507AF" w:rsidRDefault="00E531C7" w:rsidP="00E531C7">
                          <w:pPr>
                            <w:pStyle w:val="BasicParagraph"/>
                            <w:suppressAutoHyphens/>
                            <w:spacing w:line="240" w:lineRule="auto"/>
                            <w:jc w:val="right"/>
                            <w:rPr>
                              <w:rFonts w:asciiTheme="minorHAnsi" w:hAnsiTheme="minorHAnsi" w:cstheme="minorHAnsi"/>
                              <w:color w:val="020202"/>
                              <w:sz w:val="20"/>
                              <w:szCs w:val="20"/>
                            </w:rPr>
                          </w:pPr>
                          <w:r w:rsidRPr="006F6FA0">
                            <w:rPr>
                              <w:rFonts w:asciiTheme="minorHAnsi" w:hAnsiTheme="minorHAnsi" w:cstheme="minorHAnsi"/>
                              <w:color w:val="020202"/>
                              <w:sz w:val="20"/>
                              <w:szCs w:val="20"/>
                            </w:rPr>
                            <w:t>Lilburn</w:t>
                          </w:r>
                          <w:r>
                            <w:rPr>
                              <w:rFonts w:asciiTheme="minorHAnsi" w:hAnsiTheme="minorHAnsi" w:cstheme="minorHAnsi"/>
                              <w:color w:val="020202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6F6FA0">
                            <w:rPr>
                              <w:rFonts w:asciiTheme="minorHAnsi" w:hAnsiTheme="minorHAnsi" w:cstheme="minorHAnsi"/>
                              <w:color w:val="020202"/>
                              <w:sz w:val="20"/>
                              <w:szCs w:val="20"/>
                            </w:rPr>
                            <w:t xml:space="preserve">Georgia 30047 </w:t>
                          </w:r>
                        </w:p>
                        <w:p w14:paraId="576D81B1" w14:textId="7EA2366A" w:rsidR="000D3761" w:rsidRPr="006F6FA0" w:rsidRDefault="00E531C7" w:rsidP="00776459">
                          <w:pPr>
                            <w:pStyle w:val="BasicParagraph"/>
                            <w:suppressAutoHyphens/>
                            <w:spacing w:line="240" w:lineRule="auto"/>
                            <w:jc w:val="right"/>
                            <w:rPr>
                              <w:rFonts w:asciiTheme="minorHAnsi" w:hAnsiTheme="minorHAnsi" w:cstheme="minorHAnsi"/>
                              <w:color w:val="AB262E"/>
                              <w:spacing w:val="7"/>
                              <w:sz w:val="24"/>
                              <w:szCs w:val="24"/>
                            </w:rPr>
                          </w:pPr>
                          <w:r w:rsidRPr="006F6FA0">
                            <w:rPr>
                              <w:rFonts w:asciiTheme="minorHAnsi" w:hAnsiTheme="minorHAnsi" w:cstheme="minorHAnsi"/>
                              <w:b/>
                              <w:bCs/>
                              <w:color w:val="020202"/>
                              <w:sz w:val="20"/>
                              <w:szCs w:val="20"/>
                            </w:rPr>
                            <w:t>Phone:</w:t>
                          </w:r>
                          <w:r w:rsidRPr="006F6FA0">
                            <w:rPr>
                              <w:rFonts w:asciiTheme="minorHAnsi" w:hAnsiTheme="minorHAnsi" w:cstheme="minorHAnsi"/>
                              <w:color w:val="020202"/>
                              <w:sz w:val="20"/>
                              <w:szCs w:val="20"/>
                            </w:rPr>
                            <w:t xml:space="preserve"> </w:t>
                          </w:r>
                          <w:r w:rsidR="002D2B1D">
                            <w:rPr>
                              <w:rFonts w:asciiTheme="minorHAnsi" w:hAnsiTheme="minorHAnsi" w:cstheme="minorHAnsi"/>
                              <w:color w:val="020202"/>
                              <w:sz w:val="20"/>
                              <w:szCs w:val="20"/>
                            </w:rPr>
                            <w:t>770.921.2210</w:t>
                          </w:r>
                        </w:p>
                        <w:p w14:paraId="77B10EF7" w14:textId="77777777" w:rsidR="00E531C7" w:rsidRPr="006F6FA0" w:rsidRDefault="00E531C7" w:rsidP="00E531C7">
                          <w:pPr>
                            <w:pStyle w:val="BasicParagraph"/>
                            <w:suppressAutoHyphens/>
                            <w:spacing w:line="240" w:lineRule="auto"/>
                            <w:jc w:val="right"/>
                            <w:rPr>
                              <w:rFonts w:asciiTheme="minorHAnsi" w:hAnsiTheme="minorHAnsi" w:cstheme="minorHAnsi"/>
                              <w:color w:val="020202"/>
                              <w:sz w:val="20"/>
                              <w:szCs w:val="20"/>
                            </w:rPr>
                          </w:pPr>
                          <w:r w:rsidRPr="006F6FA0">
                            <w:rPr>
                              <w:rFonts w:asciiTheme="minorHAnsi" w:hAnsiTheme="minorHAnsi" w:cstheme="minorHAnsi"/>
                              <w:color w:val="020202"/>
                              <w:sz w:val="20"/>
                              <w:szCs w:val="20"/>
                            </w:rPr>
                            <w:t>www.CityofLilburn.com</w:t>
                          </w:r>
                        </w:p>
                        <w:p w14:paraId="52D650D2" w14:textId="77777777" w:rsidR="00E531C7" w:rsidRDefault="00E531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764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92.6pt;margin-top:.15pt;width:183.95pt;height:9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" filled="f" stroked="f" strokeweight=".5pt">
              <v:textbox>
                <w:txbxContent>
                  <w:p w14:paraId="01B39CF0" w14:textId="67DD50C1" w:rsidR="00E531C7" w:rsidRPr="00E531C7" w:rsidRDefault="00E531C7" w:rsidP="00E531C7">
                    <w:pPr>
                      <w:pStyle w:val="Header"/>
                      <w:jc w:val="right"/>
                      <w:rPr>
                        <w:rFonts w:ascii="Roboto" w:hAnsi="Roboto" w:cs="ProximaNova-Regular"/>
                        <w:color w:val="020202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AB262E"/>
                        <w:sz w:val="24"/>
                        <w:szCs w:val="24"/>
                      </w:rPr>
                      <w:t>C</w:t>
                    </w:r>
                    <w:r w:rsidRPr="006F6FA0">
                      <w:rPr>
                        <w:rFonts w:asciiTheme="majorHAnsi" w:hAnsiTheme="majorHAnsi" w:cstheme="majorHAnsi"/>
                        <w:b/>
                        <w:bCs/>
                        <w:color w:val="AB262E"/>
                        <w:sz w:val="24"/>
                        <w:szCs w:val="24"/>
                      </w:rPr>
                      <w:t>ity of Lilburn</w:t>
                    </w:r>
                  </w:p>
                  <w:p w14:paraId="0CAA14A3" w14:textId="481AE208" w:rsidR="00E531C7" w:rsidRDefault="002D2B1D" w:rsidP="00E531C7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b/>
                        <w:bCs/>
                        <w:color w:val="AB262E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AB262E"/>
                        <w:sz w:val="20"/>
                        <w:szCs w:val="20"/>
                      </w:rPr>
                      <w:t>Business Services Division</w:t>
                    </w:r>
                  </w:p>
                  <w:p w14:paraId="73E66B57" w14:textId="77777777" w:rsidR="00E531C7" w:rsidRDefault="00E531C7" w:rsidP="00E531C7">
                    <w:pPr>
                      <w:pStyle w:val="BasicParagraph"/>
                      <w:suppressAutoHyphens/>
                      <w:spacing w:line="240" w:lineRule="auto"/>
                      <w:jc w:val="right"/>
                      <w:rPr>
                        <w:rFonts w:asciiTheme="minorHAnsi" w:hAnsiTheme="minorHAnsi" w:cstheme="minorHAnsi"/>
                        <w:color w:val="020202"/>
                        <w:sz w:val="20"/>
                        <w:szCs w:val="20"/>
                      </w:rPr>
                    </w:pPr>
                    <w:r w:rsidRPr="006F6FA0">
                      <w:rPr>
                        <w:rFonts w:asciiTheme="minorHAnsi" w:hAnsiTheme="minorHAnsi" w:cstheme="minorHAnsi"/>
                        <w:color w:val="020202"/>
                        <w:sz w:val="20"/>
                        <w:szCs w:val="20"/>
                      </w:rPr>
                      <w:t xml:space="preserve">340 Main Street </w:t>
                    </w:r>
                  </w:p>
                  <w:p w14:paraId="69B0DF7D" w14:textId="77777777" w:rsidR="00E531C7" w:rsidRPr="009507AF" w:rsidRDefault="00E531C7" w:rsidP="00E531C7">
                    <w:pPr>
                      <w:pStyle w:val="BasicParagraph"/>
                      <w:suppressAutoHyphens/>
                      <w:spacing w:line="240" w:lineRule="auto"/>
                      <w:jc w:val="right"/>
                      <w:rPr>
                        <w:rFonts w:asciiTheme="minorHAnsi" w:hAnsiTheme="minorHAnsi" w:cstheme="minorHAnsi"/>
                        <w:color w:val="020202"/>
                        <w:sz w:val="20"/>
                        <w:szCs w:val="20"/>
                      </w:rPr>
                    </w:pPr>
                    <w:r w:rsidRPr="006F6FA0">
                      <w:rPr>
                        <w:rFonts w:asciiTheme="minorHAnsi" w:hAnsiTheme="minorHAnsi" w:cstheme="minorHAnsi"/>
                        <w:color w:val="020202"/>
                        <w:sz w:val="20"/>
                        <w:szCs w:val="20"/>
                      </w:rPr>
                      <w:t>Lilburn</w:t>
                    </w:r>
                    <w:r>
                      <w:rPr>
                        <w:rFonts w:asciiTheme="minorHAnsi" w:hAnsiTheme="minorHAnsi" w:cstheme="minorHAnsi"/>
                        <w:color w:val="020202"/>
                        <w:sz w:val="20"/>
                        <w:szCs w:val="20"/>
                      </w:rPr>
                      <w:t xml:space="preserve">, </w:t>
                    </w:r>
                    <w:r w:rsidRPr="006F6FA0">
                      <w:rPr>
                        <w:rFonts w:asciiTheme="minorHAnsi" w:hAnsiTheme="minorHAnsi" w:cstheme="minorHAnsi"/>
                        <w:color w:val="020202"/>
                        <w:sz w:val="20"/>
                        <w:szCs w:val="20"/>
                      </w:rPr>
                      <w:t xml:space="preserve">Georgia 30047 </w:t>
                    </w:r>
                  </w:p>
                  <w:p w14:paraId="576D81B1" w14:textId="7EA2366A" w:rsidR="000D3761" w:rsidRPr="006F6FA0" w:rsidRDefault="00E531C7" w:rsidP="00776459">
                    <w:pPr>
                      <w:pStyle w:val="BasicParagraph"/>
                      <w:suppressAutoHyphens/>
                      <w:spacing w:line="240" w:lineRule="auto"/>
                      <w:jc w:val="right"/>
                      <w:rPr>
                        <w:rFonts w:asciiTheme="minorHAnsi" w:hAnsiTheme="minorHAnsi" w:cstheme="minorHAnsi"/>
                        <w:color w:val="AB262E"/>
                        <w:spacing w:val="7"/>
                        <w:sz w:val="24"/>
                        <w:szCs w:val="24"/>
                      </w:rPr>
                    </w:pPr>
                    <w:r w:rsidRPr="006F6FA0">
                      <w:rPr>
                        <w:rFonts w:asciiTheme="minorHAnsi" w:hAnsiTheme="minorHAnsi" w:cstheme="minorHAnsi"/>
                        <w:b/>
                        <w:bCs/>
                        <w:color w:val="020202"/>
                        <w:sz w:val="20"/>
                        <w:szCs w:val="20"/>
                      </w:rPr>
                      <w:t>Phone:</w:t>
                    </w:r>
                    <w:r w:rsidRPr="006F6FA0">
                      <w:rPr>
                        <w:rFonts w:asciiTheme="minorHAnsi" w:hAnsiTheme="minorHAnsi" w:cstheme="minorHAnsi"/>
                        <w:color w:val="020202"/>
                        <w:sz w:val="20"/>
                        <w:szCs w:val="20"/>
                      </w:rPr>
                      <w:t xml:space="preserve"> </w:t>
                    </w:r>
                    <w:r w:rsidR="002D2B1D">
                      <w:rPr>
                        <w:rFonts w:asciiTheme="minorHAnsi" w:hAnsiTheme="minorHAnsi" w:cstheme="minorHAnsi"/>
                        <w:color w:val="020202"/>
                        <w:sz w:val="20"/>
                        <w:szCs w:val="20"/>
                      </w:rPr>
                      <w:t>770.921.2210</w:t>
                    </w:r>
                  </w:p>
                  <w:p w14:paraId="77B10EF7" w14:textId="77777777" w:rsidR="00E531C7" w:rsidRPr="006F6FA0" w:rsidRDefault="00E531C7" w:rsidP="00E531C7">
                    <w:pPr>
                      <w:pStyle w:val="BasicParagraph"/>
                      <w:suppressAutoHyphens/>
                      <w:spacing w:line="240" w:lineRule="auto"/>
                      <w:jc w:val="right"/>
                      <w:rPr>
                        <w:rFonts w:asciiTheme="minorHAnsi" w:hAnsiTheme="minorHAnsi" w:cstheme="minorHAnsi"/>
                        <w:color w:val="020202"/>
                        <w:sz w:val="20"/>
                        <w:szCs w:val="20"/>
                      </w:rPr>
                    </w:pPr>
                    <w:r w:rsidRPr="006F6FA0">
                      <w:rPr>
                        <w:rFonts w:asciiTheme="minorHAnsi" w:hAnsiTheme="minorHAnsi" w:cstheme="minorHAnsi"/>
                        <w:color w:val="020202"/>
                        <w:sz w:val="20"/>
                        <w:szCs w:val="20"/>
                      </w:rPr>
                      <w:t>www.CityofLilburn.com</w:t>
                    </w:r>
                  </w:p>
                  <w:p w14:paraId="52D650D2" w14:textId="77777777" w:rsidR="00E531C7" w:rsidRDefault="00E531C7"/>
                </w:txbxContent>
              </v:textbox>
            </v:shape>
          </w:pict>
        </mc:Fallback>
      </mc:AlternateContent>
    </w:r>
    <w:r w:rsidR="00F43F52">
      <w:rPr>
        <w:noProof/>
      </w:rPr>
      <w:pict w14:anchorId="5A002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4819889" o:spid="_x0000_s1026" type="#_x0000_t75" alt="" style="position:absolute;margin-left:0;margin-top:0;width:612pt;height:11in;z-index:-2516213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lburn_Letterheads"/>
          <w10:wrap anchorx="margin" anchory="margin"/>
        </v:shape>
      </w:pict>
    </w:r>
  </w:p>
  <w:p w14:paraId="3B2F40D3" w14:textId="2034844C" w:rsidR="00A34C62" w:rsidRDefault="00A34C62" w:rsidP="00A34C6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0A29" w14:textId="5F8A57A8" w:rsidR="00A34C62" w:rsidRDefault="00F43F52">
    <w:pPr>
      <w:pStyle w:val="Header"/>
    </w:pPr>
    <w:r>
      <w:rPr>
        <w:noProof/>
      </w:rPr>
      <w:pict w14:anchorId="5951B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4819887" o:spid="_x0000_s1025" type="#_x0000_t75" alt="" style="position:absolute;margin-left:0;margin-top:0;width:612pt;height:11in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lburn_Letterhea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5CDD"/>
    <w:multiLevelType w:val="hybridMultilevel"/>
    <w:tmpl w:val="B7AC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C6E59"/>
    <w:multiLevelType w:val="hybridMultilevel"/>
    <w:tmpl w:val="2E8AD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21912131">
    <w:abstractNumId w:val="0"/>
  </w:num>
  <w:num w:numId="2" w16cid:durableId="2124613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62"/>
    <w:rsid w:val="00026C35"/>
    <w:rsid w:val="000A090C"/>
    <w:rsid w:val="000A3E44"/>
    <w:rsid w:val="000B2FA0"/>
    <w:rsid w:val="000C762A"/>
    <w:rsid w:val="000D3761"/>
    <w:rsid w:val="000D3AA1"/>
    <w:rsid w:val="000D7CC7"/>
    <w:rsid w:val="00110729"/>
    <w:rsid w:val="00170805"/>
    <w:rsid w:val="001C14C6"/>
    <w:rsid w:val="0021311A"/>
    <w:rsid w:val="0023600C"/>
    <w:rsid w:val="002648AE"/>
    <w:rsid w:val="00273897"/>
    <w:rsid w:val="002D2B1D"/>
    <w:rsid w:val="002E0E3E"/>
    <w:rsid w:val="002E5F33"/>
    <w:rsid w:val="00335A85"/>
    <w:rsid w:val="00336A96"/>
    <w:rsid w:val="00350FA9"/>
    <w:rsid w:val="003607BF"/>
    <w:rsid w:val="003B241A"/>
    <w:rsid w:val="003C4FBF"/>
    <w:rsid w:val="003D6FA4"/>
    <w:rsid w:val="0044114A"/>
    <w:rsid w:val="004D1CD3"/>
    <w:rsid w:val="0053653A"/>
    <w:rsid w:val="005D1724"/>
    <w:rsid w:val="00607772"/>
    <w:rsid w:val="006137E7"/>
    <w:rsid w:val="00670E65"/>
    <w:rsid w:val="006B16BD"/>
    <w:rsid w:val="006D67FB"/>
    <w:rsid w:val="006E3764"/>
    <w:rsid w:val="006F6FA0"/>
    <w:rsid w:val="00776459"/>
    <w:rsid w:val="00781166"/>
    <w:rsid w:val="009060FF"/>
    <w:rsid w:val="009507AF"/>
    <w:rsid w:val="009544B9"/>
    <w:rsid w:val="009D1520"/>
    <w:rsid w:val="009D3562"/>
    <w:rsid w:val="009E2B8D"/>
    <w:rsid w:val="00A10C5A"/>
    <w:rsid w:val="00A34C62"/>
    <w:rsid w:val="00A56291"/>
    <w:rsid w:val="00AB65DC"/>
    <w:rsid w:val="00AD181B"/>
    <w:rsid w:val="00B13150"/>
    <w:rsid w:val="00BA51AC"/>
    <w:rsid w:val="00BE4FC6"/>
    <w:rsid w:val="00C16350"/>
    <w:rsid w:val="00C235C7"/>
    <w:rsid w:val="00C37362"/>
    <w:rsid w:val="00C37694"/>
    <w:rsid w:val="00C6252B"/>
    <w:rsid w:val="00D7444E"/>
    <w:rsid w:val="00DA46F8"/>
    <w:rsid w:val="00E531C7"/>
    <w:rsid w:val="00E71B65"/>
    <w:rsid w:val="00E820A8"/>
    <w:rsid w:val="00E963AD"/>
    <w:rsid w:val="00EA22AC"/>
    <w:rsid w:val="00ED02E4"/>
    <w:rsid w:val="00F14BCA"/>
    <w:rsid w:val="00F43F52"/>
    <w:rsid w:val="00FB25B4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78408"/>
  <w15:chartTrackingRefBased/>
  <w15:docId w15:val="{3A49FEC7-2C27-E940-951F-26E06E4C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F33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C62"/>
  </w:style>
  <w:style w:type="paragraph" w:styleId="Footer">
    <w:name w:val="footer"/>
    <w:basedOn w:val="Normal"/>
    <w:link w:val="FooterChar"/>
    <w:uiPriority w:val="99"/>
    <w:unhideWhenUsed/>
    <w:rsid w:val="00A34C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C62"/>
  </w:style>
  <w:style w:type="paragraph" w:customStyle="1" w:styleId="BasicParagraph">
    <w:name w:val="[Basic Paragraph]"/>
    <w:basedOn w:val="Normal"/>
    <w:uiPriority w:val="99"/>
    <w:rsid w:val="00A34C6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13150"/>
    <w:rPr>
      <w:color w:val="0563C1"/>
      <w:u w:val="single"/>
    </w:rPr>
  </w:style>
  <w:style w:type="paragraph" w:styleId="NoSpacing">
    <w:name w:val="No Spacing"/>
    <w:uiPriority w:val="1"/>
    <w:qFormat/>
    <w:rsid w:val="00B1315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20A8"/>
    <w:pPr>
      <w:spacing w:after="200" w:line="276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781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.state.identogo.com/a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1CA30C11-6D16-5F42-82D7-594E4F76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Ledbetter</dc:creator>
  <cp:keywords/>
  <dc:description/>
  <cp:lastModifiedBy>Rebecca Baumann</cp:lastModifiedBy>
  <cp:revision>7</cp:revision>
  <cp:lastPrinted>2023-02-21T15:56:00Z</cp:lastPrinted>
  <dcterms:created xsi:type="dcterms:W3CDTF">2023-05-03T20:04:00Z</dcterms:created>
  <dcterms:modified xsi:type="dcterms:W3CDTF">2025-01-07T21:41:00Z</dcterms:modified>
</cp:coreProperties>
</file>