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4364" w14:textId="77777777" w:rsidR="001B2CE1" w:rsidRPr="00BE7482" w:rsidRDefault="00BE7482">
      <w:pPr>
        <w:pStyle w:val="BodyText"/>
        <w:spacing w:before="39"/>
        <w:ind w:left="2435" w:right="2435"/>
        <w:jc w:val="center"/>
        <w:rPr>
          <w:rFonts w:ascii="Arial" w:hAnsi="Arial" w:cs="Arial"/>
          <w:sz w:val="20"/>
          <w:szCs w:val="20"/>
        </w:rPr>
      </w:pPr>
      <w:r w:rsidRPr="00BE7482">
        <w:rPr>
          <w:rFonts w:ascii="Arial" w:hAnsi="Arial" w:cs="Arial"/>
          <w:sz w:val="20"/>
          <w:szCs w:val="20"/>
          <w:u w:val="single"/>
        </w:rPr>
        <w:t>PUBLIC NOTICE</w:t>
      </w:r>
    </w:p>
    <w:p w14:paraId="29190BFA" w14:textId="77777777" w:rsidR="001B2CE1" w:rsidRPr="00BE7482" w:rsidRDefault="001B2CE1" w:rsidP="00BE7482"/>
    <w:p w14:paraId="3F0D02EE" w14:textId="77777777" w:rsidR="00A121E2" w:rsidRDefault="00BE7482" w:rsidP="00A121E2">
      <w:pPr>
        <w:jc w:val="center"/>
      </w:pPr>
      <w:r w:rsidRPr="00BE7482">
        <w:t xml:space="preserve">NOTICE OF QUALIFYING DATES FOR CITY OF LILBURN </w:t>
      </w:r>
    </w:p>
    <w:p w14:paraId="40ED3596" w14:textId="24251E6D" w:rsidR="001B2CE1" w:rsidRPr="00BE7482" w:rsidRDefault="00BE7482" w:rsidP="00A121E2">
      <w:pPr>
        <w:jc w:val="center"/>
      </w:pPr>
      <w:r w:rsidRPr="00BE7482">
        <w:t>MUNICIPAL GENERAL ELECTION</w:t>
      </w:r>
    </w:p>
    <w:p w14:paraId="672D8512" w14:textId="77777777" w:rsidR="001B2CE1" w:rsidRPr="00BE7482" w:rsidRDefault="001B2CE1" w:rsidP="00BE7482"/>
    <w:p w14:paraId="5856EB9D" w14:textId="77E06FA9" w:rsidR="001B2CE1" w:rsidRPr="00BE7482" w:rsidRDefault="00BE7482" w:rsidP="00F523DC">
      <w:pPr>
        <w:jc w:val="both"/>
      </w:pPr>
      <w:r w:rsidRPr="00BE7482">
        <w:t>Notice is hereby given that a General Election for the City of Lilburn will be held on Nov</w:t>
      </w:r>
      <w:r w:rsidR="007A53C0">
        <w:t xml:space="preserve">. </w:t>
      </w:r>
      <w:r w:rsidR="00541B01" w:rsidRPr="00BE7482">
        <w:t>7</w:t>
      </w:r>
      <w:r w:rsidRPr="00BE7482">
        <w:t xml:space="preserve">, </w:t>
      </w:r>
      <w:r w:rsidR="00541B01" w:rsidRPr="00BE7482">
        <w:t>2023,</w:t>
      </w:r>
      <w:r w:rsidRPr="00BE7482">
        <w:t xml:space="preserve"> at Lilburn City Hall, 340 Main Street, Lilburn, GA, for the offices of</w:t>
      </w:r>
      <w:r w:rsidR="00364EA2">
        <w:t xml:space="preserve"> Mayor and</w:t>
      </w:r>
      <w:r w:rsidRPr="00BE7482">
        <w:t xml:space="preserve"> two </w:t>
      </w:r>
      <w:r w:rsidR="00A121E2">
        <w:t>C</w:t>
      </w:r>
      <w:r w:rsidRPr="00BE7482">
        <w:t xml:space="preserve">ouncil </w:t>
      </w:r>
      <w:r w:rsidR="00A121E2">
        <w:t>Members</w:t>
      </w:r>
      <w:r w:rsidR="007A53C0">
        <w:t xml:space="preserve"> </w:t>
      </w:r>
      <w:r w:rsidRPr="00BE7482">
        <w:t xml:space="preserve">(Posts </w:t>
      </w:r>
      <w:r w:rsidR="00541B01" w:rsidRPr="00BE7482">
        <w:t>1</w:t>
      </w:r>
      <w:r w:rsidRPr="00BE7482">
        <w:t xml:space="preserve"> &amp; </w:t>
      </w:r>
      <w:r w:rsidR="00541B01" w:rsidRPr="00BE7482">
        <w:t>2</w:t>
      </w:r>
      <w:r w:rsidRPr="00BE7482">
        <w:t>).</w:t>
      </w:r>
      <w:r w:rsidR="00A121E2">
        <w:t xml:space="preserve"> </w:t>
      </w:r>
      <w:r w:rsidRPr="00BE7482">
        <w:t xml:space="preserve">Pursuant to O.C.G.A. Sec. 21-2-132(c)(3)(A), </w:t>
      </w:r>
      <w:r w:rsidRPr="008D2968">
        <w:t>all persons</w:t>
      </w:r>
      <w:r w:rsidR="007A53C0">
        <w:t xml:space="preserve"> who desire to </w:t>
      </w:r>
      <w:r w:rsidRPr="008D2968">
        <w:t>run for office shall qualify in the office of the</w:t>
      </w:r>
      <w:r w:rsidR="00F523DC">
        <w:t xml:space="preserve"> Qualifying Officer</w:t>
      </w:r>
      <w:r w:rsidRPr="00BE7482">
        <w:t xml:space="preserve">, on the second floor of City of Lilburn City Hall, beginning August </w:t>
      </w:r>
      <w:r w:rsidR="00541B01" w:rsidRPr="00BE7482">
        <w:t>21</w:t>
      </w:r>
      <w:r w:rsidRPr="00BE7482">
        <w:t xml:space="preserve">, </w:t>
      </w:r>
      <w:r w:rsidR="00541B01" w:rsidRPr="00BE7482">
        <w:t>2023,</w:t>
      </w:r>
      <w:r w:rsidRPr="00BE7482">
        <w:t xml:space="preserve"> at 8:30 a.m. and ending August </w:t>
      </w:r>
      <w:r w:rsidR="00541B01" w:rsidRPr="00BE7482">
        <w:t>23</w:t>
      </w:r>
      <w:r w:rsidRPr="00BE7482">
        <w:t xml:space="preserve">, </w:t>
      </w:r>
      <w:r w:rsidR="00541B01" w:rsidRPr="00BE7482">
        <w:t>2023,</w:t>
      </w:r>
      <w:r w:rsidRPr="00BE7482">
        <w:t xml:space="preserve"> at 5:00 p.m.</w:t>
      </w:r>
      <w:r w:rsidR="00A121E2">
        <w:t xml:space="preserve"> </w:t>
      </w:r>
      <w:r w:rsidRPr="00BE7482">
        <w:t>The qualifying fee for</w:t>
      </w:r>
      <w:r w:rsidR="0004439E">
        <w:t xml:space="preserve"> </w:t>
      </w:r>
      <w:r w:rsidR="008F4A43">
        <w:t>M</w:t>
      </w:r>
      <w:r w:rsidR="0004439E">
        <w:t>ayor is $150</w:t>
      </w:r>
      <w:r w:rsidR="00A121E2">
        <w:t xml:space="preserve"> and the</w:t>
      </w:r>
      <w:r w:rsidR="0004439E">
        <w:t xml:space="preserve"> qualifying fee for</w:t>
      </w:r>
      <w:r w:rsidRPr="00BE7482">
        <w:t xml:space="preserve"> council member</w:t>
      </w:r>
      <w:r w:rsidR="007A53C0">
        <w:t>s</w:t>
      </w:r>
      <w:r w:rsidRPr="00BE7482">
        <w:rPr>
          <w:spacing w:val="-8"/>
        </w:rPr>
        <w:t xml:space="preserve"> </w:t>
      </w:r>
      <w:r w:rsidRPr="00BE7482">
        <w:t>is</w:t>
      </w:r>
      <w:r w:rsidRPr="00BE7482">
        <w:rPr>
          <w:spacing w:val="-10"/>
        </w:rPr>
        <w:t xml:space="preserve"> </w:t>
      </w:r>
      <w:r w:rsidRPr="00BE7482">
        <w:t>$105.</w:t>
      </w:r>
      <w:r w:rsidRPr="00BE7482">
        <w:rPr>
          <w:spacing w:val="32"/>
        </w:rPr>
        <w:t xml:space="preserve"> </w:t>
      </w:r>
      <w:r w:rsidRPr="00BE7482">
        <w:t>The</w:t>
      </w:r>
      <w:r w:rsidRPr="00BE7482">
        <w:rPr>
          <w:spacing w:val="-6"/>
        </w:rPr>
        <w:t xml:space="preserve"> </w:t>
      </w:r>
      <w:r w:rsidRPr="00BE7482">
        <w:t>last</w:t>
      </w:r>
      <w:r w:rsidRPr="00BE7482">
        <w:rPr>
          <w:spacing w:val="-7"/>
        </w:rPr>
        <w:t xml:space="preserve"> </w:t>
      </w:r>
      <w:r w:rsidRPr="00BE7482">
        <w:t>day</w:t>
      </w:r>
      <w:r w:rsidRPr="00BE7482">
        <w:rPr>
          <w:spacing w:val="-7"/>
        </w:rPr>
        <w:t xml:space="preserve"> </w:t>
      </w:r>
      <w:r w:rsidRPr="00BE7482">
        <w:t>to</w:t>
      </w:r>
      <w:r w:rsidRPr="00BE7482">
        <w:rPr>
          <w:spacing w:val="-7"/>
        </w:rPr>
        <w:t xml:space="preserve"> </w:t>
      </w:r>
      <w:r w:rsidRPr="00BE7482">
        <w:t>register</w:t>
      </w:r>
      <w:r w:rsidRPr="00BE7482">
        <w:rPr>
          <w:spacing w:val="-7"/>
        </w:rPr>
        <w:t xml:space="preserve"> </w:t>
      </w:r>
      <w:r w:rsidRPr="00BE7482">
        <w:t>and</w:t>
      </w:r>
      <w:r w:rsidRPr="00BE7482">
        <w:rPr>
          <w:spacing w:val="-9"/>
        </w:rPr>
        <w:t xml:space="preserve"> </w:t>
      </w:r>
      <w:r w:rsidRPr="00BE7482">
        <w:t>be</w:t>
      </w:r>
      <w:r w:rsidRPr="00BE7482">
        <w:rPr>
          <w:spacing w:val="-10"/>
        </w:rPr>
        <w:t xml:space="preserve"> </w:t>
      </w:r>
      <w:r w:rsidRPr="00BE7482">
        <w:t>eligible</w:t>
      </w:r>
      <w:r w:rsidRPr="00BE7482">
        <w:rPr>
          <w:spacing w:val="-7"/>
        </w:rPr>
        <w:t xml:space="preserve"> </w:t>
      </w:r>
      <w:r w:rsidRPr="00BE7482">
        <w:t>to</w:t>
      </w:r>
      <w:r w:rsidRPr="00BE7482">
        <w:rPr>
          <w:spacing w:val="-8"/>
        </w:rPr>
        <w:t xml:space="preserve"> </w:t>
      </w:r>
      <w:r w:rsidRPr="00BE7482">
        <w:t>vote</w:t>
      </w:r>
      <w:r w:rsidRPr="00BE7482">
        <w:rPr>
          <w:spacing w:val="-7"/>
        </w:rPr>
        <w:t xml:space="preserve"> </w:t>
      </w:r>
      <w:r w:rsidRPr="00BE7482">
        <w:t>in</w:t>
      </w:r>
      <w:r w:rsidRPr="00BE7482">
        <w:rPr>
          <w:spacing w:val="-9"/>
        </w:rPr>
        <w:t xml:space="preserve"> </w:t>
      </w:r>
      <w:r w:rsidRPr="00BE7482">
        <w:t>this</w:t>
      </w:r>
      <w:r w:rsidRPr="00BE7482">
        <w:rPr>
          <w:spacing w:val="-10"/>
        </w:rPr>
        <w:t xml:space="preserve"> </w:t>
      </w:r>
      <w:r w:rsidRPr="00BE7482">
        <w:t>election</w:t>
      </w:r>
      <w:r w:rsidRPr="00BE7482">
        <w:rPr>
          <w:spacing w:val="-12"/>
        </w:rPr>
        <w:t xml:space="preserve"> </w:t>
      </w:r>
      <w:r w:rsidRPr="00BE7482">
        <w:t>will</w:t>
      </w:r>
      <w:r w:rsidRPr="00BE7482">
        <w:rPr>
          <w:spacing w:val="-8"/>
        </w:rPr>
        <w:t xml:space="preserve"> </w:t>
      </w:r>
      <w:r w:rsidRPr="00BE7482">
        <w:t>be</w:t>
      </w:r>
      <w:r w:rsidRPr="00BE7482">
        <w:rPr>
          <w:spacing w:val="-7"/>
        </w:rPr>
        <w:t xml:space="preserve"> </w:t>
      </w:r>
      <w:r w:rsidRPr="00BE7482">
        <w:t>October</w:t>
      </w:r>
      <w:r w:rsidRPr="00BE7482">
        <w:rPr>
          <w:spacing w:val="-10"/>
        </w:rPr>
        <w:t xml:space="preserve"> </w:t>
      </w:r>
      <w:r w:rsidR="00A121E2">
        <w:rPr>
          <w:spacing w:val="-10"/>
        </w:rPr>
        <w:t>10</w:t>
      </w:r>
      <w:r w:rsidRPr="00BE7482">
        <w:t>,</w:t>
      </w:r>
      <w:r w:rsidRPr="00BE7482">
        <w:rPr>
          <w:spacing w:val="-10"/>
        </w:rPr>
        <w:t xml:space="preserve"> </w:t>
      </w:r>
      <w:r w:rsidRPr="00BE7482">
        <w:t>202</w:t>
      </w:r>
      <w:r w:rsidR="00541B01" w:rsidRPr="00BE7482">
        <w:t>3</w:t>
      </w:r>
      <w:r w:rsidRPr="00BE7482">
        <w:t xml:space="preserve">. Advanced (Absentee In-Person) voting begins on </w:t>
      </w:r>
      <w:r w:rsidR="008D56D3">
        <w:t xml:space="preserve">Monday, </w:t>
      </w:r>
      <w:r w:rsidRPr="00BE7482">
        <w:t xml:space="preserve">October </w:t>
      </w:r>
      <w:r w:rsidR="00A121E2">
        <w:t>16</w:t>
      </w:r>
      <w:r w:rsidRPr="00BE7482">
        <w:t xml:space="preserve"> through </w:t>
      </w:r>
      <w:r w:rsidR="008D56D3">
        <w:t xml:space="preserve">Friday, </w:t>
      </w:r>
      <w:r w:rsidR="00A121E2">
        <w:t>November 3</w:t>
      </w:r>
      <w:r w:rsidRPr="00BE7482">
        <w:t xml:space="preserve">, </w:t>
      </w:r>
      <w:r w:rsidR="00F523DC">
        <w:t>9:0</w:t>
      </w:r>
      <w:r w:rsidRPr="00BE7482">
        <w:t>0 a.m. to 5:00 p.m. The polls will be open on Election Day from 7:00 a.m. until 7:00 p.m. This said notice is given to satisfy the requirements of O.C.G.A. Sec.</w:t>
      </w:r>
      <w:r w:rsidRPr="00BE7482">
        <w:rPr>
          <w:spacing w:val="-4"/>
        </w:rPr>
        <w:t xml:space="preserve"> </w:t>
      </w:r>
      <w:r w:rsidRPr="00BE7482">
        <w:t>21-2-132(d)(3).</w:t>
      </w:r>
    </w:p>
    <w:p w14:paraId="6739845D" w14:textId="77777777" w:rsidR="007A53C0" w:rsidRDefault="007A53C0" w:rsidP="00C41D95">
      <w:pPr>
        <w:jc w:val="right"/>
      </w:pPr>
    </w:p>
    <w:p w14:paraId="4DD95D19" w14:textId="2379C023" w:rsidR="00A121E2" w:rsidRDefault="00D03469" w:rsidP="007A53C0">
      <w:pPr>
        <w:jc w:val="right"/>
      </w:pPr>
      <w:r w:rsidRPr="00D0346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Melissa Peñate</w:t>
      </w:r>
      <w:r w:rsidR="00A121E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 CMC</w:t>
      </w:r>
    </w:p>
    <w:p w14:paraId="2C350F2A" w14:textId="204D3AE6" w:rsidR="007A53C0" w:rsidRPr="00BE7482" w:rsidRDefault="007A53C0" w:rsidP="007A53C0">
      <w:pPr>
        <w:jc w:val="right"/>
      </w:pPr>
      <w:r w:rsidRPr="00BE7482">
        <w:t>City of Lilburn Election Superintendent</w:t>
      </w:r>
    </w:p>
    <w:p w14:paraId="6269DD05" w14:textId="77777777" w:rsidR="001B2CE1" w:rsidRPr="00BE7482" w:rsidRDefault="001B2CE1" w:rsidP="00BE7482"/>
    <w:p w14:paraId="1250EA00" w14:textId="14EFFAE5" w:rsidR="001B2CE1" w:rsidRDefault="001B2CE1" w:rsidP="00BE7482"/>
    <w:p w14:paraId="210BAAC6" w14:textId="77777777" w:rsidR="00C41D95" w:rsidRPr="00BE7482" w:rsidRDefault="00C41D95" w:rsidP="00BE7482"/>
    <w:p w14:paraId="452DCC07" w14:textId="77777777" w:rsidR="001B2CE1" w:rsidRPr="00BE7482" w:rsidRDefault="001B2CE1" w:rsidP="00BE7482"/>
    <w:p w14:paraId="30F7A3D4" w14:textId="2495D6A8" w:rsidR="00C41D95" w:rsidRPr="004917BF" w:rsidRDefault="00C41D95" w:rsidP="00C41D95">
      <w:pPr>
        <w:spacing w:after="160" w:line="259" w:lineRule="auto"/>
        <w:jc w:val="center"/>
        <w:rPr>
          <w:u w:val="single"/>
          <w:lang w:bidi="ar-SA"/>
        </w:rPr>
      </w:pPr>
      <w:r w:rsidRPr="004917BF">
        <w:rPr>
          <w:u w:val="single"/>
          <w:lang w:bidi="ar-SA"/>
        </w:rPr>
        <w:t>AVISO PÚBLICO</w:t>
      </w:r>
    </w:p>
    <w:p w14:paraId="7D8AFB99" w14:textId="77777777" w:rsidR="00F523DC" w:rsidRDefault="00F523DC" w:rsidP="00F523DC">
      <w:pPr>
        <w:jc w:val="center"/>
      </w:pPr>
      <w:r>
        <w:t>AVISO DE CALIFICACIONES PARA LA CIUDAD DE LILBURN</w:t>
      </w:r>
    </w:p>
    <w:p w14:paraId="57E3142B" w14:textId="3D898B90" w:rsidR="00F523DC" w:rsidRDefault="00F523DC" w:rsidP="00F523DC">
      <w:pPr>
        <w:jc w:val="center"/>
      </w:pPr>
      <w:r>
        <w:t>ELECCIÓN GENERAL MUNICIPAL</w:t>
      </w:r>
    </w:p>
    <w:p w14:paraId="60BBFA43" w14:textId="77777777" w:rsidR="00F523DC" w:rsidRDefault="00F523DC" w:rsidP="00F523DC">
      <w:pPr>
        <w:jc w:val="center"/>
      </w:pPr>
    </w:p>
    <w:p w14:paraId="1C3E1673" w14:textId="4175F3B8" w:rsidR="00C41D95" w:rsidRDefault="00F523DC" w:rsidP="00C41D95">
      <w:r w:rsidRPr="00F523DC">
        <w:t xml:space="preserve">Por la presente se notifica que se llevará a cabo una Elección General para la Ciudad de Lilburn el 7 de </w:t>
      </w:r>
      <w:r w:rsidR="00443D30">
        <w:t>N</w:t>
      </w:r>
      <w:r w:rsidRPr="00F523DC">
        <w:t xml:space="preserve">oviembre de 2023, en el Ayuntamiento de Lilburn, 340 Main Street, Lilburn, GA, para los cargos de Alcalde y dos Concejales (Puestos 1 y 2 ). De conformidad con O.C.G.A. Segundo. 21-2-132(c)(3)(A), todas las personas que deseen postularse para un cargo deberán calificar en la oficina del Oficial Calificador, en el segundo piso del Ayuntamiento de la Ciudad de Lilburn, a partir del 21 de </w:t>
      </w:r>
      <w:r w:rsidR="00443D30">
        <w:t>A</w:t>
      </w:r>
      <w:r w:rsidRPr="00F523DC">
        <w:t xml:space="preserve">gosto de 2023, a las 8:30 a. m. y finalizando el 23 de </w:t>
      </w:r>
      <w:r w:rsidR="00443D30">
        <w:t>A</w:t>
      </w:r>
      <w:r w:rsidRPr="00F523DC">
        <w:t xml:space="preserve">gosto de 2023 a las 5:00 p. m. La tarifa de calificación para alcalde es de $150 y la tarifa de calificación para miembros del consejo es de $105. El último día para registrarse y ser elegible para votar en esta elección será el 10 de </w:t>
      </w:r>
      <w:r w:rsidR="00443D30">
        <w:t>O</w:t>
      </w:r>
      <w:r w:rsidRPr="00F523DC">
        <w:t xml:space="preserve">ctubre de 2023. La votación avanzada (ausente en persona) comienza el lunes 16 de </w:t>
      </w:r>
      <w:r w:rsidR="00443D30">
        <w:t>O</w:t>
      </w:r>
      <w:r w:rsidRPr="00F523DC">
        <w:t xml:space="preserve">ctubre hasta el viernes 3 de </w:t>
      </w:r>
      <w:r w:rsidR="00443D30">
        <w:t>N</w:t>
      </w:r>
      <w:r w:rsidRPr="00F523DC">
        <w:t>oviembre de 9:00 a. m. a 5:00 p. m. Las urnas estarán abiertas el día de las elecciones de 7:00 a. m. a 7:00 p. m. Dicho aviso se da para satisfacer los requisitos de O.C.G.A. Segundo. 21-2-132(d)(3).</w:t>
      </w:r>
    </w:p>
    <w:p w14:paraId="4884CFA7" w14:textId="77777777" w:rsidR="001B2CE1" w:rsidRPr="00D03469" w:rsidRDefault="001B2CE1" w:rsidP="00A121E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BEA04EA" w14:textId="7F8DF23D" w:rsidR="00A121E2" w:rsidRDefault="00D03469" w:rsidP="00A121E2">
      <w:pPr>
        <w:pStyle w:val="BodyText"/>
        <w:jc w:val="right"/>
        <w:rPr>
          <w:rFonts w:asciiTheme="minorHAnsi" w:hAnsiTheme="minorHAnsi" w:cstheme="minorHAnsi"/>
          <w:sz w:val="20"/>
          <w:szCs w:val="20"/>
        </w:rPr>
      </w:pPr>
      <w:r w:rsidRPr="00D0346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Melissa Peñate</w:t>
      </w:r>
      <w:r w:rsidR="00A121E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 CMC</w:t>
      </w:r>
    </w:p>
    <w:p w14:paraId="2A1F086B" w14:textId="721D5F9D" w:rsidR="001B2CE1" w:rsidRDefault="00BE7482" w:rsidP="00A121E2">
      <w:pPr>
        <w:pStyle w:val="BodyText"/>
        <w:jc w:val="right"/>
      </w:pPr>
      <w:r>
        <w:t>Superintendente Electoral de la Ciudad de Lilburn</w:t>
      </w:r>
    </w:p>
    <w:p w14:paraId="4BCD0E41" w14:textId="14A8BDF1" w:rsidR="00EE3210" w:rsidRDefault="00EE3210" w:rsidP="00A121E2">
      <w:pPr>
        <w:pStyle w:val="BodyText"/>
      </w:pPr>
    </w:p>
    <w:p w14:paraId="288B705D" w14:textId="086260E7" w:rsidR="00EE3210" w:rsidRDefault="00EE3210" w:rsidP="00EE3210">
      <w:pPr>
        <w:pStyle w:val="BodyText"/>
        <w:ind w:left="5046" w:right="101"/>
      </w:pPr>
    </w:p>
    <w:p w14:paraId="412C2B7A" w14:textId="568CAB94" w:rsidR="00EE3210" w:rsidRDefault="00EE3210" w:rsidP="00EE3210">
      <w:pPr>
        <w:pStyle w:val="BodyText"/>
        <w:ind w:left="5046" w:right="101"/>
      </w:pPr>
    </w:p>
    <w:p w14:paraId="6D9F38CF" w14:textId="10535A8F" w:rsidR="00EE3210" w:rsidRDefault="00EE3210" w:rsidP="00EE3210">
      <w:pPr>
        <w:pStyle w:val="BodyText"/>
        <w:ind w:left="5046" w:right="101"/>
      </w:pPr>
    </w:p>
    <w:p w14:paraId="68C5CF14" w14:textId="77777777" w:rsidR="00EE3210" w:rsidRDefault="00EE3210" w:rsidP="00EE3210">
      <w:pPr>
        <w:pStyle w:val="BodyText"/>
        <w:ind w:left="5046" w:right="101"/>
      </w:pPr>
    </w:p>
    <w:sectPr w:rsidR="00EE3210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E1"/>
    <w:rsid w:val="000056F8"/>
    <w:rsid w:val="0004439E"/>
    <w:rsid w:val="001B2CE1"/>
    <w:rsid w:val="00210392"/>
    <w:rsid w:val="00292B74"/>
    <w:rsid w:val="00364EA2"/>
    <w:rsid w:val="004157C9"/>
    <w:rsid w:val="00443D30"/>
    <w:rsid w:val="005069FD"/>
    <w:rsid w:val="00523ECF"/>
    <w:rsid w:val="00541B01"/>
    <w:rsid w:val="00621F7F"/>
    <w:rsid w:val="00624AD0"/>
    <w:rsid w:val="007555F7"/>
    <w:rsid w:val="007A53C0"/>
    <w:rsid w:val="008A26B1"/>
    <w:rsid w:val="008D2968"/>
    <w:rsid w:val="008D56D3"/>
    <w:rsid w:val="008F4A43"/>
    <w:rsid w:val="009D10D2"/>
    <w:rsid w:val="00A121E2"/>
    <w:rsid w:val="00B31908"/>
    <w:rsid w:val="00BE7482"/>
    <w:rsid w:val="00C41D95"/>
    <w:rsid w:val="00D03469"/>
    <w:rsid w:val="00D65D95"/>
    <w:rsid w:val="00EE3210"/>
    <w:rsid w:val="00F5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A021"/>
  <w15:docId w15:val="{667E00A5-47FF-48CE-A169-90FDCC8B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D0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7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L. Penate</dc:creator>
  <cp:lastModifiedBy>Melissa L.. Penate</cp:lastModifiedBy>
  <cp:revision>4</cp:revision>
  <cp:lastPrinted>2022-12-30T16:26:00Z</cp:lastPrinted>
  <dcterms:created xsi:type="dcterms:W3CDTF">2023-01-19T18:53:00Z</dcterms:created>
  <dcterms:modified xsi:type="dcterms:W3CDTF">2023-01-19T19:19:00Z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2022-12-30T00:00:00Z</vt:filetime>
  </property>
  <property fmtid="{D5CDD505-2E9C-101B-9397-08002B2CF9AE}" pid="5" name="GrammarlyDocumentId">
    <vt:lpwstr>947169f63d380746af1ef23829233e69682a7f797e52080d1d2d14c624e70680</vt:lpwstr>
  </property>
</Properties>
</file>